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2" w:rsidRDefault="007F649D">
      <w:bookmarkStart w:id="0" w:name="_GoBack"/>
      <w:bookmarkEnd w:id="0"/>
      <w:r>
        <w:rPr>
          <w:b/>
          <w:color w:val="0000FF"/>
          <w:sz w:val="20"/>
          <w:szCs w:val="20"/>
        </w:rPr>
        <w:t>7(3)</w:t>
      </w:r>
      <w:r w:rsidR="00CB6182">
        <w:rPr>
          <w:b/>
          <w:sz w:val="20"/>
          <w:szCs w:val="20"/>
        </w:rPr>
        <w:t xml:space="preserve"> </w:t>
      </w:r>
      <w:r w:rsidR="00C72304">
        <w:rPr>
          <w:b/>
          <w:sz w:val="20"/>
          <w:szCs w:val="20"/>
        </w:rPr>
        <w:t>NUMBER into ALGEBRA</w:t>
      </w:r>
    </w:p>
    <w:tbl>
      <w:tblPr>
        <w:tblStyle w:val="TableGrid"/>
        <w:tblW w:w="8931" w:type="dxa"/>
        <w:tblInd w:w="108" w:type="dxa"/>
        <w:tblLayout w:type="fixed"/>
        <w:tblLook w:val="04A0" w:firstRow="1" w:lastRow="0" w:firstColumn="1" w:lastColumn="0" w:noHBand="0" w:noVBand="1"/>
      </w:tblPr>
      <w:tblGrid>
        <w:gridCol w:w="1276"/>
        <w:gridCol w:w="7655"/>
      </w:tblGrid>
      <w:tr w:rsidR="007F649D" w:rsidRPr="00C72304" w:rsidTr="00C72304">
        <w:tc>
          <w:tcPr>
            <w:tcW w:w="1276" w:type="dxa"/>
          </w:tcPr>
          <w:p w:rsidR="007F649D" w:rsidRPr="00C72304" w:rsidRDefault="007F649D" w:rsidP="00C72304">
            <w:pPr>
              <w:spacing w:before="120" w:after="120"/>
              <w:rPr>
                <w:b/>
                <w:color w:val="000000" w:themeColor="text1"/>
              </w:rPr>
            </w:pPr>
            <w:r>
              <w:rPr>
                <w:b/>
                <w:color w:val="000000" w:themeColor="text1"/>
              </w:rPr>
              <w:t>Title</w:t>
            </w:r>
          </w:p>
        </w:tc>
        <w:tc>
          <w:tcPr>
            <w:tcW w:w="7655" w:type="dxa"/>
          </w:tcPr>
          <w:p w:rsidR="007F649D" w:rsidRDefault="002C0CDC"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Describing Sequences</w:t>
            </w:r>
          </w:p>
        </w:tc>
      </w:tr>
      <w:tr w:rsidR="00C72304" w:rsidRPr="00C72304" w:rsidTr="00C72304">
        <w:tc>
          <w:tcPr>
            <w:tcW w:w="1276" w:type="dxa"/>
          </w:tcPr>
          <w:p w:rsidR="00C72304" w:rsidRPr="00C72304" w:rsidRDefault="00C72304" w:rsidP="00C72304">
            <w:pPr>
              <w:spacing w:before="120" w:after="120"/>
              <w:rPr>
                <w:b/>
                <w:color w:val="000000" w:themeColor="text1"/>
              </w:rPr>
            </w:pPr>
            <w:r w:rsidRPr="00C72304">
              <w:rPr>
                <w:b/>
                <w:color w:val="000000" w:themeColor="text1"/>
              </w:rPr>
              <w:t>Hours</w:t>
            </w:r>
          </w:p>
        </w:tc>
        <w:tc>
          <w:tcPr>
            <w:tcW w:w="7655" w:type="dxa"/>
          </w:tcPr>
          <w:p w:rsidR="00C72304" w:rsidRPr="00C72304" w:rsidRDefault="002C0CDC"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1 </w:t>
            </w:r>
          </w:p>
        </w:tc>
      </w:tr>
      <w:tr w:rsidR="00C72304" w:rsidRPr="00C72304" w:rsidTr="00C72304">
        <w:tc>
          <w:tcPr>
            <w:tcW w:w="1276" w:type="dxa"/>
          </w:tcPr>
          <w:p w:rsidR="00C72304" w:rsidRPr="00C72304" w:rsidRDefault="00C72304" w:rsidP="00C72304">
            <w:pPr>
              <w:spacing w:before="120" w:after="120"/>
              <w:rPr>
                <w:b/>
              </w:rPr>
            </w:pPr>
            <w:r w:rsidRPr="00C72304">
              <w:rPr>
                <w:b/>
              </w:rPr>
              <w:t>Aims</w:t>
            </w:r>
          </w:p>
        </w:tc>
        <w:tc>
          <w:tcPr>
            <w:tcW w:w="7655" w:type="dxa"/>
          </w:tcPr>
          <w:p w:rsidR="000866EB"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Find a term to term rule</w:t>
            </w:r>
          </w:p>
          <w:p w:rsidR="002C0CDC"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Finding an nth term rule</w:t>
            </w:r>
          </w:p>
          <w:p w:rsidR="002C0CDC" w:rsidRPr="000866EB"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Using an nth term rule to find any term in a sequence.</w:t>
            </w:r>
          </w:p>
        </w:tc>
      </w:tr>
      <w:tr w:rsidR="00C72304" w:rsidRPr="00C72304" w:rsidTr="008C7E9F">
        <w:tc>
          <w:tcPr>
            <w:tcW w:w="1276" w:type="dxa"/>
          </w:tcPr>
          <w:p w:rsidR="00C72304" w:rsidRPr="00C72304" w:rsidRDefault="00C72304" w:rsidP="00C72304">
            <w:pPr>
              <w:spacing w:before="120" w:after="120"/>
              <w:rPr>
                <w:b/>
              </w:rPr>
            </w:pPr>
            <w:r w:rsidRPr="00C72304">
              <w:rPr>
                <w:b/>
              </w:rPr>
              <w:t>Pedagogy</w:t>
            </w:r>
          </w:p>
        </w:tc>
        <w:tc>
          <w:tcPr>
            <w:tcW w:w="7655" w:type="dxa"/>
            <w:tcBorders>
              <w:bottom w:val="single" w:sz="4" w:space="0" w:color="auto"/>
            </w:tcBorders>
            <w:shd w:val="clear" w:color="auto" w:fill="FF0000"/>
          </w:tcPr>
          <w:p w:rsidR="00C72304" w:rsidRPr="00C72304" w:rsidRDefault="00C72304" w:rsidP="00C72304">
            <w:pPr>
              <w:pStyle w:val="bulletundertext"/>
              <w:spacing w:before="120" w:after="120" w:line="240" w:lineRule="auto"/>
              <w:ind w:left="0"/>
              <w:rPr>
                <w:rFonts w:asciiTheme="minorHAnsi" w:hAnsiTheme="minorHAnsi"/>
                <w:sz w:val="22"/>
                <w:szCs w:val="22"/>
              </w:rPr>
            </w:pPr>
            <w:r w:rsidRPr="00C72304">
              <w:rPr>
                <w:rFonts w:asciiTheme="minorHAnsi" w:hAnsiTheme="minorHAnsi"/>
                <w:sz w:val="22"/>
                <w:szCs w:val="22"/>
              </w:rPr>
              <w:t>Fluency</w:t>
            </w:r>
          </w:p>
        </w:tc>
      </w:tr>
      <w:tr w:rsidR="00C72304" w:rsidRPr="00C72304" w:rsidTr="008C7E9F">
        <w:trPr>
          <w:trHeight w:val="550"/>
        </w:trPr>
        <w:tc>
          <w:tcPr>
            <w:tcW w:w="1276" w:type="dxa"/>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7655" w:type="dxa"/>
            <w:tcBorders>
              <w:bottom w:val="single" w:sz="4" w:space="0" w:color="auto"/>
            </w:tcBorders>
          </w:tcPr>
          <w:p w:rsidR="000866EB" w:rsidRPr="000866EB" w:rsidRDefault="000866EB" w:rsidP="000866EB">
            <w:pPr>
              <w:pStyle w:val="bulletundertext"/>
              <w:numPr>
                <w:ilvl w:val="0"/>
                <w:numId w:val="0"/>
              </w:numPr>
              <w:spacing w:before="60" w:after="6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Starter</w:t>
            </w:r>
          </w:p>
          <w:p w:rsidR="007F649D" w:rsidRPr="008C7E9F" w:rsidRDefault="000866EB" w:rsidP="000866EB">
            <w:pPr>
              <w:pStyle w:val="bulletundertext"/>
              <w:numPr>
                <w:ilvl w:val="0"/>
                <w:numId w:val="0"/>
              </w:numPr>
              <w:spacing w:before="60" w:after="6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 xml:space="preserve">Show pupils the </w:t>
            </w:r>
            <w:r w:rsidR="002C0CDC">
              <w:rPr>
                <w:rFonts w:asciiTheme="minorHAnsi" w:hAnsiTheme="minorHAnsi"/>
                <w:color w:val="000000" w:themeColor="text1"/>
                <w:sz w:val="22"/>
                <w:szCs w:val="22"/>
              </w:rPr>
              <w:t>sequences, give  them the opportunity to think / pair /share ways in which they could describe the sequences.  You may need to give them a visual representation of the triangle numbers.</w:t>
            </w:r>
          </w:p>
          <w:p w:rsidR="000866EB" w:rsidRPr="000866EB" w:rsidRDefault="000866EB"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Main Activity</w:t>
            </w:r>
          </w:p>
          <w:p w:rsidR="000866EB" w:rsidRDefault="000866EB" w:rsidP="002C0CDC">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 xml:space="preserve">Show pupils the </w:t>
            </w:r>
            <w:r w:rsidR="00035691">
              <w:rPr>
                <w:rFonts w:asciiTheme="minorHAnsi" w:hAnsiTheme="minorHAnsi"/>
                <w:color w:val="000000" w:themeColor="text1"/>
                <w:sz w:val="22"/>
                <w:szCs w:val="22"/>
              </w:rPr>
              <w:t xml:space="preserve">sequence created out of </w:t>
            </w:r>
            <w:proofErr w:type="spellStart"/>
            <w:r w:rsidR="00035691">
              <w:rPr>
                <w:rFonts w:asciiTheme="minorHAnsi" w:hAnsiTheme="minorHAnsi"/>
                <w:color w:val="000000" w:themeColor="text1"/>
                <w:sz w:val="22"/>
                <w:szCs w:val="22"/>
              </w:rPr>
              <w:t>N</w:t>
            </w:r>
            <w:r w:rsidR="002C0CDC">
              <w:rPr>
                <w:rFonts w:asciiTheme="minorHAnsi" w:hAnsiTheme="minorHAnsi"/>
                <w:color w:val="000000" w:themeColor="text1"/>
                <w:sz w:val="22"/>
                <w:szCs w:val="22"/>
              </w:rPr>
              <w:t>umicon</w:t>
            </w:r>
            <w:proofErr w:type="spellEnd"/>
            <w:r w:rsidR="002C0CDC">
              <w:rPr>
                <w:rFonts w:asciiTheme="minorHAnsi" w:hAnsiTheme="minorHAnsi"/>
                <w:color w:val="000000" w:themeColor="text1"/>
                <w:sz w:val="22"/>
                <w:szCs w:val="22"/>
              </w:rPr>
              <w:t xml:space="preserve">. These have been used to provide a visual representation of why the sequence is increasing by 2 each time, as two blue circles are added each time. Draw out from pupils that the blue circles represent the two times table but there are also  three yellow circles in each diagram, the number of yellow circles does not change. Draw out through discussion the concept of </w:t>
            </w:r>
            <w:r w:rsidR="00035691">
              <w:rPr>
                <w:rFonts w:asciiTheme="minorHAnsi" w:hAnsiTheme="minorHAnsi"/>
                <w:color w:val="000000" w:themeColor="text1"/>
                <w:sz w:val="22"/>
                <w:szCs w:val="22"/>
              </w:rPr>
              <w:t>pattern number x 2 + 3 and explain how this can be expressed  as 2n + 3. Pupils then choose an appropriate level of challenge to work on.</w:t>
            </w:r>
          </w:p>
          <w:p w:rsidR="00035691" w:rsidRDefault="00035691" w:rsidP="002C0CDC">
            <w:pPr>
              <w:pStyle w:val="bulletundertext"/>
              <w:numPr>
                <w:ilvl w:val="0"/>
                <w:numId w:val="0"/>
              </w:numPr>
              <w:spacing w:after="0" w:line="240" w:lineRule="auto"/>
              <w:rPr>
                <w:rFonts w:asciiTheme="minorHAnsi" w:hAnsiTheme="minorHAnsi"/>
                <w:color w:val="000000" w:themeColor="text1"/>
                <w:sz w:val="22"/>
                <w:szCs w:val="22"/>
                <w:u w:val="single"/>
              </w:rPr>
            </w:pPr>
          </w:p>
          <w:p w:rsidR="00035691" w:rsidRPr="00035691" w:rsidRDefault="00035691" w:rsidP="002C0CDC">
            <w:pPr>
              <w:pStyle w:val="bulletundertext"/>
              <w:numPr>
                <w:ilvl w:val="0"/>
                <w:numId w:val="0"/>
              </w:numPr>
              <w:spacing w:after="0" w:line="240" w:lineRule="auto"/>
              <w:rPr>
                <w:rFonts w:asciiTheme="minorHAnsi" w:hAnsiTheme="minorHAnsi"/>
                <w:color w:val="000000" w:themeColor="text1"/>
                <w:sz w:val="22"/>
                <w:szCs w:val="22"/>
                <w:u w:val="single"/>
              </w:rPr>
            </w:pPr>
            <w:r w:rsidRPr="00035691">
              <w:rPr>
                <w:rFonts w:asciiTheme="minorHAnsi" w:hAnsiTheme="minorHAnsi"/>
                <w:color w:val="000000" w:themeColor="text1"/>
                <w:sz w:val="22"/>
                <w:szCs w:val="22"/>
                <w:u w:val="single"/>
              </w:rPr>
              <w:t>Plenary</w:t>
            </w:r>
          </w:p>
          <w:p w:rsidR="00035691" w:rsidRPr="00C72304" w:rsidRDefault="00035691" w:rsidP="002C0CDC">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Ask pupils to explain their rules to the class.</w:t>
            </w:r>
          </w:p>
        </w:tc>
      </w:tr>
      <w:tr w:rsidR="00C72304" w:rsidRPr="00C72304" w:rsidTr="008C7E9F">
        <w:trPr>
          <w:trHeight w:val="416"/>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&gt;H</w:t>
            </w:r>
          </w:p>
        </w:tc>
        <w:tc>
          <w:tcPr>
            <w:tcW w:w="7655" w:type="dxa"/>
            <w:tcBorders>
              <w:top w:val="single" w:sz="4" w:space="0" w:color="auto"/>
            </w:tcBorders>
            <w:shd w:val="clear" w:color="auto" w:fill="000000" w:themeFill="text1"/>
          </w:tcPr>
          <w:p w:rsidR="00C72304" w:rsidRPr="00C72304" w:rsidRDefault="00035691" w:rsidP="00C72304">
            <w:pPr>
              <w:pStyle w:val="bulletundertext"/>
              <w:numPr>
                <w:ilvl w:val="0"/>
                <w:numId w:val="0"/>
              </w:numPr>
              <w:spacing w:before="120" w:after="120" w:line="240" w:lineRule="auto"/>
              <w:rPr>
                <w:rFonts w:asciiTheme="minorHAnsi" w:hAnsiTheme="minorHAnsi"/>
                <w:b/>
                <w:color w:val="FFFFFF" w:themeColor="background1"/>
                <w:sz w:val="20"/>
                <w:szCs w:val="20"/>
              </w:rPr>
            </w:pPr>
            <w:r>
              <w:rPr>
                <w:rFonts w:asciiTheme="minorHAnsi" w:hAnsiTheme="minorHAnsi"/>
                <w:b/>
                <w:color w:val="FFFFFF" w:themeColor="background1"/>
                <w:sz w:val="20"/>
                <w:szCs w:val="20"/>
              </w:rPr>
              <w:t>To begin to explore quadratic sequences.</w:t>
            </w:r>
          </w:p>
        </w:tc>
      </w:tr>
      <w:tr w:rsidR="00C72304" w:rsidRPr="00C72304" w:rsidTr="00C72304">
        <w:trPr>
          <w:trHeight w:val="36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H</w:t>
            </w:r>
          </w:p>
        </w:tc>
        <w:tc>
          <w:tcPr>
            <w:tcW w:w="7655" w:type="dxa"/>
            <w:shd w:val="clear" w:color="auto" w:fill="808080" w:themeFill="background1" w:themeFillShade="80"/>
          </w:tcPr>
          <w:p w:rsidR="00C72304" w:rsidRPr="00C72304" w:rsidRDefault="00035691" w:rsidP="00C72304">
            <w:pPr>
              <w:pStyle w:val="bulletundertext"/>
              <w:numPr>
                <w:ilvl w:val="0"/>
                <w:numId w:val="0"/>
              </w:numPr>
              <w:spacing w:before="120" w:after="120"/>
              <w:rPr>
                <w:rFonts w:ascii="Calibri" w:hAnsi="Calibri"/>
                <w:color w:val="FFFFFF" w:themeColor="background1"/>
                <w:sz w:val="20"/>
                <w:szCs w:val="20"/>
              </w:rPr>
            </w:pPr>
            <w:r>
              <w:rPr>
                <w:rFonts w:ascii="Calibri" w:hAnsi="Calibri"/>
                <w:color w:val="FFFFFF" w:themeColor="background1"/>
                <w:sz w:val="20"/>
                <w:szCs w:val="20"/>
              </w:rPr>
              <w:t>To describe a sequence using a position to term rule / nth term rule and use it to find any term in the sequence.</w:t>
            </w:r>
          </w:p>
        </w:tc>
      </w:tr>
      <w:tr w:rsidR="00C72304" w:rsidRPr="00C72304" w:rsidTr="00C72304">
        <w:trPr>
          <w:trHeight w:val="41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M</w:t>
            </w:r>
          </w:p>
        </w:tc>
        <w:tc>
          <w:tcPr>
            <w:tcW w:w="7655" w:type="dxa"/>
            <w:shd w:val="clear" w:color="auto" w:fill="BFBFBF" w:themeFill="background1" w:themeFillShade="BF"/>
          </w:tcPr>
          <w:p w:rsidR="00C72304" w:rsidRPr="00C72304" w:rsidRDefault="00035691" w:rsidP="00C72304">
            <w:pPr>
              <w:pStyle w:val="bulletundertext"/>
              <w:numPr>
                <w:ilvl w:val="0"/>
                <w:numId w:val="0"/>
              </w:numPr>
              <w:spacing w:before="120" w:after="120" w:line="240" w:lineRule="auto"/>
              <w:rPr>
                <w:rFonts w:ascii="Calibri" w:hAnsi="Calibri"/>
                <w:b/>
                <w:sz w:val="20"/>
                <w:szCs w:val="20"/>
              </w:rPr>
            </w:pPr>
            <w:r>
              <w:rPr>
                <w:rFonts w:ascii="Calibri" w:hAnsi="Calibri"/>
                <w:b/>
                <w:sz w:val="20"/>
                <w:szCs w:val="20"/>
              </w:rPr>
              <w:t>To describe the sequence using a term to term rule and use the term to term rule to predict the 6</w:t>
            </w:r>
            <w:r w:rsidRPr="00035691">
              <w:rPr>
                <w:rFonts w:ascii="Calibri" w:hAnsi="Calibri"/>
                <w:b/>
                <w:sz w:val="20"/>
                <w:szCs w:val="20"/>
                <w:vertAlign w:val="superscript"/>
              </w:rPr>
              <w:t>th</w:t>
            </w:r>
            <w:r>
              <w:rPr>
                <w:rFonts w:ascii="Calibri" w:hAnsi="Calibri"/>
                <w:b/>
                <w:sz w:val="20"/>
                <w:szCs w:val="20"/>
              </w:rPr>
              <w:t xml:space="preserve"> and 7</w:t>
            </w:r>
            <w:r w:rsidRPr="00035691">
              <w:rPr>
                <w:rFonts w:ascii="Calibri" w:hAnsi="Calibri"/>
                <w:b/>
                <w:sz w:val="20"/>
                <w:szCs w:val="20"/>
                <w:vertAlign w:val="superscript"/>
              </w:rPr>
              <w:t>th</w:t>
            </w:r>
            <w:r>
              <w:rPr>
                <w:rFonts w:ascii="Calibri" w:hAnsi="Calibri"/>
                <w:b/>
                <w:sz w:val="20"/>
                <w:szCs w:val="20"/>
              </w:rPr>
              <w:t xml:space="preserve"> pattern in each sequence.</w:t>
            </w:r>
          </w:p>
        </w:tc>
      </w:tr>
      <w:tr w:rsidR="00C72304" w:rsidRPr="00C72304" w:rsidTr="00C72304">
        <w:trPr>
          <w:trHeight w:val="557"/>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w:t>
            </w:r>
          </w:p>
        </w:tc>
        <w:tc>
          <w:tcPr>
            <w:tcW w:w="7655" w:type="dxa"/>
            <w:shd w:val="clear" w:color="auto" w:fill="F2F2F2" w:themeFill="background1" w:themeFillShade="F2"/>
          </w:tcPr>
          <w:p w:rsidR="00C72304" w:rsidRPr="00C72304" w:rsidRDefault="00035691" w:rsidP="000866EB">
            <w:pPr>
              <w:pStyle w:val="bulletundertext"/>
              <w:numPr>
                <w:ilvl w:val="0"/>
                <w:numId w:val="0"/>
              </w:numPr>
              <w:spacing w:before="120" w:after="120" w:line="240" w:lineRule="auto"/>
              <w:ind w:left="357" w:hanging="357"/>
              <w:rPr>
                <w:rFonts w:asciiTheme="minorHAnsi" w:hAnsiTheme="minorHAnsi"/>
                <w:b/>
                <w:sz w:val="20"/>
                <w:szCs w:val="20"/>
              </w:rPr>
            </w:pPr>
            <w:r>
              <w:rPr>
                <w:rFonts w:asciiTheme="minorHAnsi" w:hAnsiTheme="minorHAnsi"/>
                <w:b/>
                <w:sz w:val="20"/>
                <w:szCs w:val="20"/>
              </w:rPr>
              <w:t>Be able to count the number of squares in each sequence.</w:t>
            </w:r>
          </w:p>
        </w:tc>
      </w:tr>
      <w:tr w:rsidR="00C72304" w:rsidRPr="00C72304" w:rsidTr="00C72304">
        <w:trPr>
          <w:trHeight w:val="542"/>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&lt;L</w:t>
            </w:r>
          </w:p>
        </w:tc>
        <w:tc>
          <w:tcPr>
            <w:tcW w:w="7655" w:type="dxa"/>
          </w:tcPr>
          <w:p w:rsidR="00C72304" w:rsidRPr="00C72304" w:rsidRDefault="007724E8" w:rsidP="00C72304">
            <w:pPr>
              <w:pStyle w:val="bulletundertext"/>
              <w:numPr>
                <w:ilvl w:val="0"/>
                <w:numId w:val="0"/>
              </w:numPr>
              <w:spacing w:before="120" w:after="120" w:line="240" w:lineRule="auto"/>
              <w:rPr>
                <w:rFonts w:asciiTheme="minorHAnsi" w:hAnsiTheme="minorHAnsi"/>
                <w:sz w:val="20"/>
                <w:szCs w:val="20"/>
              </w:rPr>
            </w:pPr>
            <w:r>
              <w:rPr>
                <w:rFonts w:asciiTheme="minorHAnsi" w:hAnsiTheme="minorHAnsi"/>
                <w:sz w:val="20"/>
                <w:szCs w:val="20"/>
              </w:rPr>
              <w:t>Be abl</w:t>
            </w:r>
            <w:r w:rsidR="00035691">
              <w:rPr>
                <w:rFonts w:asciiTheme="minorHAnsi" w:hAnsiTheme="minorHAnsi"/>
                <w:sz w:val="20"/>
                <w:szCs w:val="20"/>
              </w:rPr>
              <w:t>e to draw the next two diagrams for each sequence.</w:t>
            </w:r>
          </w:p>
        </w:tc>
      </w:tr>
    </w:tbl>
    <w:p w:rsidR="008C3894" w:rsidRPr="00C877D3" w:rsidRDefault="008C3894" w:rsidP="00C72304">
      <w:pPr>
        <w:spacing w:before="120" w:after="120"/>
        <w:rPr>
          <w:sz w:val="20"/>
          <w:szCs w:val="20"/>
        </w:rPr>
      </w:pPr>
    </w:p>
    <w:sectPr w:rsidR="008C3894" w:rsidRPr="00C877D3" w:rsidSect="00C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2"/>
    <w:rsid w:val="00035691"/>
    <w:rsid w:val="000866EB"/>
    <w:rsid w:val="00242B81"/>
    <w:rsid w:val="002C0CDC"/>
    <w:rsid w:val="003B747A"/>
    <w:rsid w:val="005266BD"/>
    <w:rsid w:val="006D2B26"/>
    <w:rsid w:val="007724E8"/>
    <w:rsid w:val="007F649D"/>
    <w:rsid w:val="00881564"/>
    <w:rsid w:val="008C3894"/>
    <w:rsid w:val="008C7E9F"/>
    <w:rsid w:val="00BE1BD9"/>
    <w:rsid w:val="00C72304"/>
    <w:rsid w:val="00C877D3"/>
    <w:rsid w:val="00CB6182"/>
    <w:rsid w:val="00D0505E"/>
    <w:rsid w:val="00DB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zeb1</cp:lastModifiedBy>
  <cp:revision>2</cp:revision>
  <dcterms:created xsi:type="dcterms:W3CDTF">2015-02-08T21:23:00Z</dcterms:created>
  <dcterms:modified xsi:type="dcterms:W3CDTF">2015-02-08T21:23:00Z</dcterms:modified>
</cp:coreProperties>
</file>